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549BC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354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налоговой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службы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по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Калужской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1040" w:rsidRPr="00315BD9" w:rsidRDefault="00281040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281040" w:rsidRPr="00315BD9" w:rsidRDefault="00A855EE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</w:t>
            </w:r>
            <w:r w:rsidR="00425A52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3C4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040" w:rsidRPr="00315BD9">
              <w:rPr>
                <w:rFonts w:ascii="Times New Roman" w:hAnsi="Times New Roman"/>
                <w:sz w:val="28"/>
                <w:szCs w:val="28"/>
              </w:rPr>
              <w:t>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</w:t>
      </w:r>
      <w:r w:rsidR="003C4379">
        <w:t xml:space="preserve"> </w:t>
      </w:r>
      <w:r w:rsidRPr="006B0129">
        <w:t>регламент</w:t>
      </w:r>
    </w:p>
    <w:p w:rsidR="00FF20BC" w:rsidRPr="00BA51E1" w:rsidRDefault="006723C8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075D" w:rsidRPr="0009075D">
        <w:rPr>
          <w:rFonts w:ascii="Times New Roman" w:hAnsi="Times New Roman" w:cs="Times New Roman"/>
          <w:b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b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b/>
          <w:sz w:val="28"/>
          <w:szCs w:val="28"/>
        </w:rPr>
        <w:t>банкротства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службы</w:t>
      </w:r>
      <w:proofErr w:type="gramEnd"/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по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Калужской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3C4379" w:rsidRDefault="003C437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(далее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D1DF5" w:rsidRPr="003C4379">
        <w:rPr>
          <w:rFonts w:ascii="Times New Roman" w:hAnsi="Times New Roman" w:cs="Times New Roman"/>
          <w:sz w:val="28"/>
          <w:szCs w:val="28"/>
        </w:rPr>
        <w:t>–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гражданская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служба)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налогового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инспектора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075D" w:rsidRPr="003C4379">
        <w:rPr>
          <w:rFonts w:ascii="Times New Roman" w:hAnsi="Times New Roman" w:cs="Times New Roman"/>
          <w:sz w:val="28"/>
          <w:szCs w:val="28"/>
        </w:rPr>
        <w:t>отдела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Федеральной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налоговой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службы</w:t>
      </w:r>
      <w:proofErr w:type="gramEnd"/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Калужской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области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(далее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–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Управление)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относится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старшей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группе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должностей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гражданской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97285" w:rsidRPr="003C4379">
        <w:rPr>
          <w:rFonts w:ascii="Times New Roman" w:hAnsi="Times New Roman" w:cs="Times New Roman"/>
          <w:sz w:val="28"/>
          <w:szCs w:val="28"/>
        </w:rPr>
        <w:t>службы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категории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 w:rsidRPr="003C4379">
        <w:rPr>
          <w:rFonts w:ascii="Times New Roman" w:hAnsi="Times New Roman" w:cs="Times New Roman"/>
          <w:sz w:val="28"/>
          <w:szCs w:val="28"/>
        </w:rPr>
        <w:t>«</w:t>
      </w:r>
      <w:r w:rsidR="00697285" w:rsidRPr="003C4379">
        <w:rPr>
          <w:rFonts w:ascii="Times New Roman" w:hAnsi="Times New Roman" w:cs="Times New Roman"/>
          <w:sz w:val="28"/>
          <w:szCs w:val="28"/>
        </w:rPr>
        <w:t>специалисты</w:t>
      </w:r>
      <w:r w:rsidR="00D401B3" w:rsidRPr="003C4379">
        <w:rPr>
          <w:rFonts w:ascii="Times New Roman" w:hAnsi="Times New Roman" w:cs="Times New Roman"/>
          <w:sz w:val="28"/>
          <w:szCs w:val="28"/>
        </w:rPr>
        <w:t>»</w:t>
      </w:r>
      <w:r w:rsidR="009F3087" w:rsidRPr="003C4379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723C8" w:rsidRDefault="00D6462A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6462A">
        <w:rPr>
          <w:rFonts w:ascii="Times New Roman" w:hAnsi="Times New Roman" w:cs="Times New Roman"/>
          <w:sz w:val="28"/>
          <w:szCs w:val="28"/>
        </w:rPr>
        <w:t>номер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6462A">
        <w:rPr>
          <w:rFonts w:ascii="Times New Roman" w:hAnsi="Times New Roman" w:cs="Times New Roman"/>
          <w:sz w:val="28"/>
          <w:szCs w:val="28"/>
        </w:rPr>
        <w:t>(код)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97285">
        <w:rPr>
          <w:rFonts w:ascii="Times New Roman" w:hAnsi="Times New Roman" w:cs="Times New Roman"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F25D3D" w:rsidRPr="006723C8">
        <w:rPr>
          <w:rFonts w:ascii="Times New Roman" w:hAnsi="Times New Roman" w:cs="Times New Roman"/>
          <w:sz w:val="28"/>
          <w:szCs w:val="28"/>
        </w:rPr>
        <w:t>–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sz w:val="28"/>
          <w:szCs w:val="28"/>
        </w:rPr>
        <w:t>11-3-4-071</w:t>
      </w:r>
      <w:r w:rsidR="00CE5967" w:rsidRPr="006723C8">
        <w:rPr>
          <w:rFonts w:ascii="Times New Roman" w:hAnsi="Times New Roman" w:cs="Times New Roman"/>
          <w:sz w:val="28"/>
          <w:szCs w:val="28"/>
        </w:rPr>
        <w:t>.</w:t>
      </w:r>
    </w:p>
    <w:p w:rsidR="0009075D" w:rsidRDefault="00E5383C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Область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служебной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налогового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инспектора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</w:t>
      </w:r>
      <w:proofErr w:type="gramStart"/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регулирование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рынков.</w:t>
      </w:r>
    </w:p>
    <w:p w:rsidR="0009075D" w:rsidRDefault="00E5383C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80D42">
        <w:rPr>
          <w:rFonts w:ascii="Times New Roman" w:hAnsi="Times New Roman"/>
          <w:sz w:val="28"/>
          <w:szCs w:val="28"/>
        </w:rPr>
        <w:t>Вид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80D42" w:rsidRPr="00DE5193">
        <w:rPr>
          <w:rFonts w:ascii="Times New Roman" w:hAnsi="Times New Roman"/>
          <w:sz w:val="28"/>
          <w:szCs w:val="28"/>
        </w:rPr>
        <w:t>служебной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680D42" w:rsidRPr="00DE5193">
        <w:rPr>
          <w:rFonts w:ascii="Times New Roman" w:hAnsi="Times New Roman"/>
          <w:sz w:val="28"/>
          <w:szCs w:val="28"/>
        </w:rPr>
        <w:t>деятельности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6EC2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46EC2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46EC2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регулирование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сфере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(банкротства),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финансового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оздоровления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(санации)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урегулирование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задолженности</w:t>
      </w:r>
      <w:r w:rsidR="0009075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09075D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(далее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–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инспектор</w:t>
      </w:r>
      <w:r w:rsidR="00B1737A">
        <w:rPr>
          <w:rFonts w:ascii="Times New Roman" w:hAnsi="Times New Roman" w:cs="Times New Roman"/>
          <w:sz w:val="28"/>
          <w:szCs w:val="28"/>
        </w:rPr>
        <w:t>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руководителем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09075D" w:rsidRDefault="001559CE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начальнику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банкротства.</w:t>
      </w:r>
    </w:p>
    <w:p w:rsidR="003B7A81" w:rsidRPr="0009075D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4379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Квалификационные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5E417D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замещения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9123B" w:rsidRPr="00B93661" w:rsidRDefault="0069123B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предъявления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подготовки.</w:t>
      </w:r>
    </w:p>
    <w:p w:rsidR="003B7A81" w:rsidRPr="00B65007" w:rsidRDefault="0069123B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требования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к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стажу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или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стажу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специальности,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направлению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подготовки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не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B05E7">
        <w:rPr>
          <w:rFonts w:ascii="Times New Roman" w:hAnsi="Times New Roman" w:cs="Times New Roman"/>
          <w:sz w:val="28"/>
          <w:szCs w:val="28"/>
        </w:rPr>
        <w:t>предъявляются.</w:t>
      </w:r>
    </w:p>
    <w:p w:rsidR="00AA0737" w:rsidRPr="00D764BA" w:rsidRDefault="00AA0737" w:rsidP="003C43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lastRenderedPageBreak/>
        <w:t>6.3.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pacing w:val="-2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pacing w:val="-2"/>
          <w:sz w:val="28"/>
          <w:szCs w:val="28"/>
        </w:rPr>
        <w:t>базовых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pacing w:val="-2"/>
          <w:sz w:val="28"/>
          <w:szCs w:val="28"/>
        </w:rPr>
        <w:t>знаний:</w:t>
      </w:r>
      <w:r w:rsidR="003C437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AA0737" w:rsidRPr="00D764BA" w:rsidRDefault="00AA0737" w:rsidP="003C437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языка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(русского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языка);</w:t>
      </w:r>
    </w:p>
    <w:p w:rsidR="00AA0737" w:rsidRPr="00D764BA" w:rsidRDefault="00AA0737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основ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Конституции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Федерации,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службе,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законодательства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противодействии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0"/>
          <w:sz w:val="28"/>
          <w:szCs w:val="28"/>
        </w:rPr>
        <w:t>коррупции;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основ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управления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организации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труда;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делового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общения;</w:t>
      </w:r>
    </w:p>
    <w:p w:rsidR="00AA0737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форм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методов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применением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автоматизированных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средств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</w:t>
        </w:r>
        <w:r w:rsidR="003C4379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 xml:space="preserve"> </w:t>
        </w:r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распорядка</w:t>
        </w:r>
      </w:hyperlink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Управления;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порядка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информацией;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основ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делопроизводства;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правил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охраны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труда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противопожарной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AA0737" w:rsidRPr="00D764BA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области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технологий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="003C4379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аппаратного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программного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обеспечения,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возможностей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особенностей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современных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информационно-коммуникационных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технологий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органах,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включая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использование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возможностей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межведомственного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документооборота,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общих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вопросов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области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информационной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безопасности).</w:t>
      </w:r>
    </w:p>
    <w:p w:rsidR="00E711C3" w:rsidRDefault="00C20C8F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E711C3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E711C3">
        <w:rPr>
          <w:rFonts w:ascii="Times New Roman" w:hAnsi="Times New Roman" w:cs="Times New Roman"/>
          <w:sz w:val="28"/>
          <w:szCs w:val="28"/>
        </w:rPr>
        <w:t>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9075D" w:rsidRDefault="00CA730A" w:rsidP="003C4379">
      <w:pPr>
        <w:pStyle w:val="af1"/>
        <w:shd w:val="clear" w:color="auto" w:fill="FFFFFF"/>
        <w:spacing w:after="0" w:line="240" w:lineRule="auto"/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законодательства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Федерации: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31.07.1998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146-ФЗ;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</w:t>
      </w:r>
      <w:r w:rsidR="0009075D">
        <w:rPr>
          <w:rFonts w:ascii="Times New Roman" w:hAnsi="Times New Roman"/>
          <w:sz w:val="28"/>
          <w:szCs w:val="28"/>
        </w:rPr>
        <w:t>деральный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>
        <w:rPr>
          <w:rFonts w:ascii="Times New Roman" w:hAnsi="Times New Roman"/>
          <w:sz w:val="28"/>
          <w:szCs w:val="28"/>
        </w:rPr>
        <w:t>закон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>
        <w:rPr>
          <w:rFonts w:ascii="Times New Roman" w:hAnsi="Times New Roman"/>
          <w:sz w:val="28"/>
          <w:szCs w:val="28"/>
        </w:rPr>
        <w:t>27.07.2004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79-ФЗ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государственной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гражданской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службе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Положение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службе,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утвержденное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постановлением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Правительства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30.09.2004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506;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Федеральный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закон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26.10.2002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г.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№127-ФЗ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несостоятельности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(банкротстве)»</w:t>
      </w:r>
      <w:proofErr w:type="gramStart"/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;</w:t>
      </w:r>
      <w:proofErr w:type="gramEnd"/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Гражданский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Уголовный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13.06.1996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63-ФЗ;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075D" w:rsidRPr="00E461E3">
        <w:rPr>
          <w:rFonts w:ascii="Times New Roman" w:hAnsi="Times New Roman"/>
          <w:sz w:val="28"/>
          <w:szCs w:val="28"/>
        </w:rPr>
        <w:t>Кодекс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административных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правонарушениях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30.12.2001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195-ФЗ;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03.10.2012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г.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№ММВ-7-8/663@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разграничения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полномочий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представлению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как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между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Центральным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аппаратом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территориальными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России»;</w:t>
      </w:r>
      <w:proofErr w:type="gramEnd"/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14.10.2016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ММВ-7-18/560@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организации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работы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представлению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судах»;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18.01.2017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ММВ-8-18/3дсп@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разграничения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полномочий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представлению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как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между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центральным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аппаратом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ФНС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территориальными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налоговыми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органами»;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Постановление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Правительства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29.05.2004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257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обеспечении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интересов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Российской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как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применяемых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банкротстве»;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Минэкономразвития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19.10.2007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351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утверждении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выбора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органом,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представлять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уплате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платежей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денежным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обязательствам,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саморегулируемой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lastRenderedPageBreak/>
        <w:t>организации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арбитражных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управляющих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подаче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арбитражный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суд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заявления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признании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должника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банкротом»;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Приказ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Минэкономразвития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03.08.2004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219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«О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порядке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голосования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органа,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уполномоченного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представлять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делах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процедурах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банкротства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уплате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обязательных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платежей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требования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денежным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обязательствам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участии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собраниях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кредиторов;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Постановления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Пленума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ВАС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РФ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22.05.2003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299,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25.06.2003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367,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06.02.2004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56,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22.06.2006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23.07.2009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63,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23.12.2010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63,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075D" w:rsidRPr="00E461E3">
        <w:rPr>
          <w:rFonts w:ascii="Times New Roman" w:hAnsi="Times New Roman"/>
          <w:sz w:val="28"/>
          <w:szCs w:val="28"/>
        </w:rPr>
        <w:t>от</w:t>
      </w:r>
      <w:proofErr w:type="gramEnd"/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22.06.2012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35,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25.12.2013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97,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от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13.10.2015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№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45</w:t>
      </w:r>
      <w:r w:rsidR="0009075D" w:rsidRPr="00E461E3">
        <w:rPr>
          <w:sz w:val="28"/>
          <w:szCs w:val="28"/>
        </w:rPr>
        <w:t>.</w:t>
      </w:r>
    </w:p>
    <w:p w:rsidR="0071560A" w:rsidRDefault="006723C8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81666B">
        <w:rPr>
          <w:rFonts w:ascii="Times New Roman" w:hAnsi="Times New Roman" w:cs="Times New Roman"/>
          <w:sz w:val="28"/>
          <w:szCs w:val="28"/>
        </w:rPr>
        <w:t>должен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знать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иные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правовые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 w:rsidRPr="00B7300E">
        <w:rPr>
          <w:rFonts w:ascii="Times New Roman" w:hAnsi="Times New Roman" w:cs="Times New Roman"/>
          <w:sz w:val="28"/>
          <w:szCs w:val="28"/>
        </w:rPr>
        <w:t>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вопросы,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связанные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областью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видом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его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>деятельности.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75D" w:rsidRDefault="0071560A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основы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экономики,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юриспруденции,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бухгалтерского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учета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и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аудита;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организация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работы</w:t>
      </w:r>
      <w:r w:rsidR="003C4379">
        <w:rPr>
          <w:rFonts w:ascii="Times New Roman" w:hAnsi="Times New Roman"/>
          <w:sz w:val="28"/>
          <w:szCs w:val="28"/>
        </w:rPr>
        <w:t xml:space="preserve">  </w:t>
      </w:r>
      <w:r w:rsidR="0009075D" w:rsidRPr="00E461E3">
        <w:rPr>
          <w:rFonts w:ascii="Times New Roman" w:hAnsi="Times New Roman"/>
          <w:sz w:val="28"/>
          <w:szCs w:val="28"/>
        </w:rPr>
        <w:t>в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структурном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подразделении;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правовые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основы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прохождения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федеральной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государственной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гражд</w:t>
      </w:r>
      <w:r w:rsidR="0009075D">
        <w:rPr>
          <w:rFonts w:ascii="Times New Roman" w:hAnsi="Times New Roman"/>
          <w:sz w:val="28"/>
          <w:szCs w:val="28"/>
        </w:rPr>
        <w:t>анской</w:t>
      </w:r>
      <w:r w:rsidR="003C4379">
        <w:rPr>
          <w:rFonts w:ascii="Times New Roman" w:hAnsi="Times New Roman"/>
          <w:sz w:val="28"/>
          <w:szCs w:val="28"/>
        </w:rPr>
        <w:t xml:space="preserve"> </w:t>
      </w:r>
      <w:r w:rsidR="0009075D">
        <w:rPr>
          <w:rFonts w:ascii="Times New Roman" w:hAnsi="Times New Roman"/>
          <w:sz w:val="28"/>
          <w:szCs w:val="28"/>
        </w:rPr>
        <w:t>службы</w:t>
      </w:r>
      <w:r w:rsidR="0009075D" w:rsidRPr="00E461E3">
        <w:rPr>
          <w:rFonts w:ascii="Times New Roman" w:hAnsi="Times New Roman"/>
          <w:sz w:val="28"/>
          <w:szCs w:val="28"/>
        </w:rPr>
        <w:t>.</w:t>
      </w:r>
    </w:p>
    <w:p w:rsidR="0009075D" w:rsidRPr="001524D8" w:rsidRDefault="00027871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3E24">
        <w:rPr>
          <w:rFonts w:ascii="Times New Roman" w:hAnsi="Times New Roman"/>
          <w:spacing w:val="-2"/>
          <w:sz w:val="28"/>
          <w:szCs w:val="28"/>
        </w:rPr>
        <w:t>Наличие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3E24">
        <w:rPr>
          <w:rFonts w:ascii="Times New Roman" w:hAnsi="Times New Roman"/>
          <w:spacing w:val="-2"/>
          <w:sz w:val="28"/>
          <w:szCs w:val="28"/>
        </w:rPr>
        <w:t>функциональных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3E24">
        <w:rPr>
          <w:rFonts w:ascii="Times New Roman" w:hAnsi="Times New Roman"/>
          <w:spacing w:val="-2"/>
          <w:sz w:val="28"/>
          <w:szCs w:val="28"/>
        </w:rPr>
        <w:t>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функция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уполномоченного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органа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представлению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интересов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Российской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Федерации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деле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банкротстве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процедурах,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применяемых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деле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банкротстве;</w:t>
      </w:r>
    </w:p>
    <w:p w:rsidR="0009075D" w:rsidRPr="001524D8" w:rsidRDefault="0009075D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порядок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рассмотрения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дел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банкротстве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арбитражным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судом;</w:t>
      </w:r>
    </w:p>
    <w:p w:rsidR="0009075D" w:rsidRPr="001524D8" w:rsidRDefault="0009075D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принципы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оценки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деятельности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уполномоченного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органа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процедурах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банкротства;</w:t>
      </w:r>
    </w:p>
    <w:p w:rsidR="0009075D" w:rsidRPr="00776F1C" w:rsidRDefault="0009075D" w:rsidP="003C4379">
      <w:pPr>
        <w:pStyle w:val="af1"/>
        <w:widowControl w:val="0"/>
        <w:spacing w:after="0" w:line="240" w:lineRule="auto"/>
        <w:ind w:left="0" w:firstLine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принципы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оценки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деятельности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арбитражных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управляющих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в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процедурах</w:t>
      </w:r>
      <w:r w:rsidR="003C437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524D8">
        <w:rPr>
          <w:rFonts w:ascii="Times New Roman" w:hAnsi="Times New Roman"/>
          <w:spacing w:val="-2"/>
          <w:sz w:val="28"/>
          <w:szCs w:val="28"/>
        </w:rPr>
        <w:t>банкротства;</w:t>
      </w:r>
    </w:p>
    <w:p w:rsidR="00AA0737" w:rsidRDefault="00AA0737" w:rsidP="003C437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>6.6.</w:t>
      </w:r>
      <w:r w:rsidR="003C4379">
        <w:rPr>
          <w:rFonts w:cs="Times New Roman"/>
          <w:sz w:val="28"/>
          <w:szCs w:val="28"/>
        </w:rPr>
        <w:t xml:space="preserve"> </w:t>
      </w:r>
      <w:r w:rsidRPr="00783E24">
        <w:rPr>
          <w:rFonts w:cs="Times New Roman"/>
          <w:sz w:val="28"/>
          <w:szCs w:val="28"/>
        </w:rPr>
        <w:t>Наличие</w:t>
      </w:r>
      <w:r w:rsidR="003C4379">
        <w:rPr>
          <w:rFonts w:cs="Times New Roman"/>
          <w:sz w:val="28"/>
          <w:szCs w:val="28"/>
        </w:rPr>
        <w:t xml:space="preserve"> </w:t>
      </w:r>
      <w:r w:rsidRPr="00783E24">
        <w:rPr>
          <w:rFonts w:cs="Times New Roman"/>
          <w:sz w:val="28"/>
          <w:szCs w:val="28"/>
        </w:rPr>
        <w:t>базовых</w:t>
      </w:r>
      <w:r w:rsidR="003C4379">
        <w:rPr>
          <w:rFonts w:cs="Times New Roman"/>
          <w:sz w:val="28"/>
          <w:szCs w:val="28"/>
        </w:rPr>
        <w:t xml:space="preserve"> </w:t>
      </w:r>
      <w:r w:rsidRPr="00783E24">
        <w:rPr>
          <w:rFonts w:cs="Times New Roman"/>
          <w:sz w:val="28"/>
          <w:szCs w:val="28"/>
        </w:rPr>
        <w:t>умений:</w:t>
      </w:r>
      <w:r w:rsidR="003C4379">
        <w:rPr>
          <w:rFonts w:cs="Times New Roman"/>
          <w:sz w:val="28"/>
          <w:szCs w:val="28"/>
        </w:rPr>
        <w:t xml:space="preserve"> </w:t>
      </w:r>
    </w:p>
    <w:p w:rsidR="00AA0737" w:rsidRPr="00736DEE" w:rsidRDefault="00AA0737" w:rsidP="003C437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умение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мыслить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стратегически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(системно);</w:t>
      </w:r>
    </w:p>
    <w:p w:rsidR="00AA0737" w:rsidRPr="00736DEE" w:rsidRDefault="00AA0737" w:rsidP="003C4379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умение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планировать,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рационально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использовать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служебное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время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и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достигать</w:t>
      </w:r>
      <w:r w:rsidR="003C4379">
        <w:rPr>
          <w:sz w:val="28"/>
          <w:szCs w:val="28"/>
        </w:rPr>
        <w:t xml:space="preserve"> </w:t>
      </w:r>
      <w:r w:rsidRPr="00736DEE">
        <w:rPr>
          <w:sz w:val="28"/>
          <w:szCs w:val="28"/>
        </w:rPr>
        <w:t>результата;</w:t>
      </w:r>
    </w:p>
    <w:p w:rsidR="00AA0737" w:rsidRPr="006A3513" w:rsidRDefault="00AA0737" w:rsidP="003C4379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</w:t>
      </w:r>
      <w:r w:rsidR="003C4379">
        <w:rPr>
          <w:rFonts w:cs="Times New Roman"/>
          <w:sz w:val="28"/>
          <w:szCs w:val="28"/>
        </w:rPr>
        <w:t xml:space="preserve"> </w:t>
      </w:r>
      <w:r w:rsidRPr="006A3513">
        <w:rPr>
          <w:rFonts w:cs="Times New Roman"/>
          <w:sz w:val="28"/>
          <w:szCs w:val="28"/>
        </w:rPr>
        <w:t>коммуникативные</w:t>
      </w:r>
      <w:r w:rsidR="003C4379">
        <w:rPr>
          <w:rFonts w:cs="Times New Roman"/>
          <w:sz w:val="28"/>
          <w:szCs w:val="28"/>
        </w:rPr>
        <w:t xml:space="preserve"> </w:t>
      </w:r>
      <w:r w:rsidRPr="006A3513">
        <w:rPr>
          <w:rFonts w:cs="Times New Roman"/>
          <w:sz w:val="28"/>
          <w:szCs w:val="28"/>
        </w:rPr>
        <w:t>умения;</w:t>
      </w:r>
    </w:p>
    <w:p w:rsidR="00AA0737" w:rsidRPr="006A3513" w:rsidRDefault="00AA0737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bCs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управлять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изменениями.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проводить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экспертизы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актов;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обеспечении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выполнения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поставленных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руководством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задач,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проведении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анализа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прогнозировании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порученной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сфере;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использования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опыта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мнения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коллег;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пользования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современной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оргтехникой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программными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продуктами;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подготовки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деловой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корреспонденции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управления;</w:t>
      </w:r>
    </w:p>
    <w:p w:rsidR="00AA0737" w:rsidRPr="006A3513" w:rsidRDefault="00AA0737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области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технологий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(умение</w:t>
      </w:r>
      <w:r w:rsidR="003C4379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внутренними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периферийными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устройствами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компьютера,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информационно-телекоммуникационными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сетями,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том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числе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сетью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Интернет,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операционной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системе,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умение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управления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электронной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почтой,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текстовом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редакторе,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электронными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таблицами,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подготовки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презентаций,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использования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графических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объектов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в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электронных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документах,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с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базами</w:t>
      </w:r>
      <w:r w:rsidR="003C4379">
        <w:rPr>
          <w:rFonts w:ascii="Times New Roman" w:hAnsi="Times New Roman" w:cs="Times New Roman"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данных).</w:t>
      </w:r>
    </w:p>
    <w:p w:rsidR="0048522F" w:rsidRPr="00FA7477" w:rsidRDefault="002D4283" w:rsidP="003C437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умений: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анализа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факторов,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влияющих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эффективность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уполномоченного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органа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процедурах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анализа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показателей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отчетности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обеспечению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lastRenderedPageBreak/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подготовка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заключений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вопросам,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связанным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определением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(банкротстве)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финансовым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анализом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организаций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физических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лиц,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подготовка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актов,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служебных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документов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предложений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внесению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изменений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законодательство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контроля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исполнения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приказов</w:t>
      </w:r>
      <w:proofErr w:type="gramEnd"/>
      <w:r w:rsidR="0048522F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решений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других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распорядительных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документов,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работа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информационными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ресурсами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направлению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банкротства</w:t>
      </w:r>
      <w:r w:rsidR="0048522F" w:rsidRPr="00FA7477">
        <w:rPr>
          <w:rFonts w:ascii="Times New Roman" w:hAnsi="Times New Roman" w:cs="Times New Roman"/>
          <w:sz w:val="28"/>
          <w:szCs w:val="28"/>
        </w:rPr>
        <w:t>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формирование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квартальных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план</w:t>
      </w:r>
      <w:r w:rsidR="0048522F">
        <w:rPr>
          <w:rFonts w:ascii="Times New Roman" w:hAnsi="Times New Roman" w:cs="Times New Roman"/>
          <w:sz w:val="28"/>
          <w:szCs w:val="28"/>
        </w:rPr>
        <w:t>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работы</w:t>
      </w:r>
      <w:r w:rsidR="0048522F" w:rsidRPr="00FA7477">
        <w:rPr>
          <w:rFonts w:ascii="Times New Roman" w:hAnsi="Times New Roman" w:cs="Times New Roman"/>
          <w:sz w:val="28"/>
          <w:szCs w:val="28"/>
        </w:rPr>
        <w:t>.</w:t>
      </w:r>
    </w:p>
    <w:p w:rsidR="00AF09BA" w:rsidRPr="00783E24" w:rsidRDefault="00AF09BA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функциональных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783E24">
        <w:rPr>
          <w:rFonts w:ascii="Times New Roman" w:hAnsi="Times New Roman" w:cs="Times New Roman"/>
          <w:sz w:val="28"/>
          <w:szCs w:val="28"/>
        </w:rPr>
        <w:t>умений: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разработка,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рассмотрение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согласование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других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документов;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осуществление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контроля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исполнения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предписаний,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решений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других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распорядительных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документов;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предоставление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информации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баз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данных,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разъяснений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сведений;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рассмотрение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запросов,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ходатайств,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уведомлений,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жалоб;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ведение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исковой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претензионной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работы;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прием,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учет,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обработка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регистрация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корреспонденции,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комплектование,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хранение,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учет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использование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архивных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документов,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составление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номенклатуры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дел</w:t>
      </w:r>
      <w:r w:rsidR="004852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обязанности,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права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3C4379" w:rsidRDefault="00F05CF7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7</w:t>
      </w:r>
      <w:r w:rsidR="003B7A81" w:rsidRPr="003C4379">
        <w:rPr>
          <w:rFonts w:ascii="Times New Roman" w:hAnsi="Times New Roman" w:cs="Times New Roman"/>
          <w:sz w:val="28"/>
          <w:szCs w:val="28"/>
        </w:rPr>
        <w:t>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Основные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права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обязанности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87E1B" w:rsidRPr="003C437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87E1B" w:rsidRPr="003C4379">
        <w:rPr>
          <w:rFonts w:ascii="Times New Roman" w:hAnsi="Times New Roman" w:cs="Times New Roman"/>
          <w:sz w:val="28"/>
          <w:szCs w:val="28"/>
        </w:rPr>
        <w:t>налогового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87E1B" w:rsidRPr="003C4379">
        <w:rPr>
          <w:rFonts w:ascii="Times New Roman" w:hAnsi="Times New Roman" w:cs="Times New Roman"/>
          <w:sz w:val="28"/>
          <w:szCs w:val="28"/>
        </w:rPr>
        <w:t>инспектора</w:t>
      </w:r>
      <w:r w:rsidR="003B7A81" w:rsidRPr="003C4379">
        <w:rPr>
          <w:rFonts w:ascii="Times New Roman" w:hAnsi="Times New Roman" w:cs="Times New Roman"/>
          <w:sz w:val="28"/>
          <w:szCs w:val="28"/>
        </w:rPr>
        <w:t>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также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запреты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требования,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связанные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гражданской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службой,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которые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установлены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его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отношении,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предусмотрены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статьями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14,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15,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17,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18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Федерального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закона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27</w:t>
      </w:r>
      <w:r w:rsidR="003314B0" w:rsidRPr="003C4379">
        <w:rPr>
          <w:rFonts w:ascii="Times New Roman" w:hAnsi="Times New Roman" w:cs="Times New Roman"/>
          <w:sz w:val="28"/>
          <w:szCs w:val="28"/>
        </w:rPr>
        <w:t>.07.</w:t>
      </w:r>
      <w:r w:rsidR="003B7A81" w:rsidRPr="003C4379">
        <w:rPr>
          <w:rFonts w:ascii="Times New Roman" w:hAnsi="Times New Roman" w:cs="Times New Roman"/>
          <w:sz w:val="28"/>
          <w:szCs w:val="28"/>
        </w:rPr>
        <w:t>2004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№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79-ФЗ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«О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гражданской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службе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Федерации».</w:t>
      </w:r>
    </w:p>
    <w:p w:rsidR="003C4379" w:rsidRPr="003C4379" w:rsidRDefault="00F05CF7" w:rsidP="003C4379">
      <w:pPr>
        <w:shd w:val="clear" w:color="auto" w:fill="FFFFFF"/>
        <w:tabs>
          <w:tab w:val="left" w:pos="74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8.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целях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реализации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задач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функций,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возложенных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9D5A89"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83E24" w:rsidRPr="003C4379">
        <w:rPr>
          <w:rFonts w:ascii="Times New Roman" w:hAnsi="Times New Roman" w:cs="Times New Roman"/>
          <w:sz w:val="28"/>
          <w:szCs w:val="28"/>
        </w:rPr>
        <w:t>(наименование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B1737A" w:rsidRPr="003C4379">
        <w:rPr>
          <w:rFonts w:ascii="Times New Roman" w:hAnsi="Times New Roman" w:cs="Times New Roman"/>
          <w:sz w:val="28"/>
          <w:szCs w:val="28"/>
        </w:rPr>
        <w:t>отдела</w:t>
      </w:r>
      <w:r w:rsidR="00783E24" w:rsidRPr="003C4379">
        <w:rPr>
          <w:rFonts w:ascii="Times New Roman" w:hAnsi="Times New Roman" w:cs="Times New Roman"/>
          <w:sz w:val="28"/>
          <w:szCs w:val="28"/>
        </w:rPr>
        <w:t>)</w:t>
      </w:r>
      <w:r w:rsidR="00EC3748" w:rsidRPr="003C4379">
        <w:rPr>
          <w:rFonts w:ascii="Times New Roman" w:hAnsi="Times New Roman" w:cs="Times New Roman"/>
          <w:sz w:val="28"/>
          <w:szCs w:val="28"/>
        </w:rPr>
        <w:t>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3C4379">
        <w:rPr>
          <w:rFonts w:ascii="Times New Roman" w:hAnsi="Times New Roman" w:cs="Times New Roman"/>
          <w:sz w:val="28"/>
          <w:szCs w:val="28"/>
        </w:rPr>
        <w:t>обязан: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22F" w:rsidRPr="003C4379" w:rsidRDefault="0048522F" w:rsidP="003C4379">
      <w:pPr>
        <w:shd w:val="clear" w:color="auto" w:fill="FFFFFF"/>
        <w:tabs>
          <w:tab w:val="left" w:pos="74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защиту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решении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несостоятельности;</w:t>
      </w:r>
    </w:p>
    <w:p w:rsidR="0048522F" w:rsidRPr="003C4379" w:rsidRDefault="0048522F" w:rsidP="003C437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рассмотрении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проектов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признании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банкротами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подготовке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решения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направлении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наличии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определенных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условий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отклонении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подачи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документы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реализовывать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соответствующие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процессуальные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Калужской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рассмотрении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дел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(банкротстве)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судами;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данные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анализа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возможных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последствий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обращения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взыскания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обязательным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платежам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требованиям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денежным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обязательствам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поступившими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уведомлениями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судебных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приставов-исполнителей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произведенном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аресте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организации-должника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(гражданина,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индивидуального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предпринимателя)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пределах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компетенции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предложения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действиях,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вытекающих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результатов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этого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анализа,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подаче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(банкротстве)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организации-должника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(гражданина,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индивидуального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предпринимателя);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порядке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заседаниях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судов,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собраниях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кредиторов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целью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делах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банкротстве;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готовить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материалы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обращению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ходатайств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других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документов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относящимся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компетенции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отдела;</w:t>
      </w:r>
    </w:p>
    <w:p w:rsidR="0048522F" w:rsidRPr="003C4379" w:rsidRDefault="003C4379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-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участие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в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разработке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предложений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проведению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мероприятий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финансовому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оздоровлению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неплатежеспособных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организаций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по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отраслям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промышленности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и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месту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их</w:t>
      </w:r>
      <w:r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расположения;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подготовке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сообщений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судебному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приставу-исполнителю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неосуществлении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действий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возбуждению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производства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делу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несостоятельности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(банкротстве)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действующим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законодательством;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должником,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находящимся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текущих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платежей;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деятельностью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управляющих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рамках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закрепленным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фактов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ненадлежащего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управляющими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своих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обязанностей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подготавливать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обоснованные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жалобы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Арбитражный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суд,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СРО,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379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3C4379">
        <w:rPr>
          <w:rFonts w:ascii="Times New Roman" w:hAnsi="Times New Roman" w:cs="Times New Roman"/>
          <w:sz w:val="28"/>
          <w:szCs w:val="28"/>
        </w:rPr>
        <w:t>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направление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заявлений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целью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привлечения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контролирующих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должника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лиц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субсидиарной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ответственности;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подготовку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данных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составления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отчетов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рассматривать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порядке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жалобы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обращения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относящимся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компетенции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переписку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функций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уполномоченного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органа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мониторинг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газеты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«Коммерсант»,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сайта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ЕФРСБ,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ВАС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РФ;</w:t>
      </w:r>
    </w:p>
    <w:p w:rsidR="0048522F" w:rsidRPr="003C4379" w:rsidRDefault="0048522F" w:rsidP="003C4379">
      <w:pPr>
        <w:pStyle w:val="2"/>
        <w:ind w:firstLine="709"/>
        <w:rPr>
          <w:sz w:val="28"/>
          <w:szCs w:val="28"/>
        </w:rPr>
      </w:pPr>
      <w:r w:rsidRPr="003C4379">
        <w:rPr>
          <w:sz w:val="28"/>
          <w:szCs w:val="28"/>
        </w:rPr>
        <w:t>-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проводить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консультации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работников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инспекций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области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по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вопросам,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входящим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в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компетенцию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работы</w:t>
      </w:r>
      <w:r w:rsidR="003C4379" w:rsidRPr="003C4379">
        <w:rPr>
          <w:sz w:val="28"/>
          <w:szCs w:val="28"/>
        </w:rPr>
        <w:t xml:space="preserve"> </w:t>
      </w:r>
      <w:r w:rsidRPr="003C4379">
        <w:rPr>
          <w:sz w:val="28"/>
          <w:szCs w:val="28"/>
        </w:rPr>
        <w:t>отдела;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правовое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сопровождение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решений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приказов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возложенных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отдел;</w:t>
      </w:r>
    </w:p>
    <w:p w:rsidR="0048522F" w:rsidRPr="003C437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выполнять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задания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поручения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руководства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руководства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относящимся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отдела.</w:t>
      </w:r>
    </w:p>
    <w:p w:rsidR="0048522F" w:rsidRPr="003C4379" w:rsidRDefault="0048522F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внутренний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контроль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деятельности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утвержденным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технологическим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процессам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ФНС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утвержденной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картой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внутреннего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4379">
        <w:rPr>
          <w:rFonts w:ascii="Times New Roman" w:hAnsi="Times New Roman" w:cs="Times New Roman"/>
          <w:sz w:val="28"/>
          <w:szCs w:val="28"/>
        </w:rPr>
        <w:t>контроля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уровню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подведомственности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инспекциям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Калужской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области.</w:t>
      </w:r>
    </w:p>
    <w:p w:rsidR="0048522F" w:rsidRPr="003C4379" w:rsidRDefault="0048522F" w:rsidP="003C4379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принимать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</w:t>
      </w:r>
      <w:proofErr w:type="gramStart"/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ау</w:t>
      </w:r>
      <w:proofErr w:type="gramEnd"/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диторских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проверок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подведомственных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инспекций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Калужской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области,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</w:t>
      </w:r>
      <w:r w:rsidR="00BA244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дении</w:t>
      </w:r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BA244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постпроверочного</w:t>
      </w:r>
      <w:proofErr w:type="spellEnd"/>
      <w:r w:rsidR="003C437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A2449" w:rsidRPr="003C437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контроля;</w:t>
      </w:r>
    </w:p>
    <w:p w:rsidR="00BA2449" w:rsidRPr="003C4379" w:rsidRDefault="00BA244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соблюдать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правила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служебного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распорядка;</w:t>
      </w:r>
    </w:p>
    <w:p w:rsidR="00BA2449" w:rsidRPr="003C4379" w:rsidRDefault="00BA244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соблюдать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налоговую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тайну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статьями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32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102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Налогового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 </w:t>
      </w:r>
      <w:r w:rsidRPr="003C4379">
        <w:rPr>
          <w:rFonts w:ascii="Times New Roman" w:hAnsi="Times New Roman" w:cs="Times New Roman"/>
          <w:sz w:val="28"/>
          <w:szCs w:val="28"/>
        </w:rPr>
        <w:t>кодекса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Федерации;</w:t>
      </w:r>
    </w:p>
    <w:p w:rsidR="00BA2449" w:rsidRPr="003C4379" w:rsidRDefault="00BA2449" w:rsidP="003C4379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C4379">
        <w:rPr>
          <w:rFonts w:ascii="Times New Roman" w:hAnsi="Times New Roman"/>
          <w:sz w:val="28"/>
          <w:szCs w:val="28"/>
        </w:rPr>
        <w:lastRenderedPageBreak/>
        <w:t>-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не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разглашать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сведения,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ставшие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известными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в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связи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с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z w:val="28"/>
          <w:szCs w:val="28"/>
        </w:rPr>
        <w:t>исполнением</w:t>
      </w:r>
      <w:r w:rsidR="003C4379" w:rsidRPr="003C4379">
        <w:rPr>
          <w:rFonts w:ascii="Times New Roman" w:hAnsi="Times New Roman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должностных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обязанностей,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соблюдать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порядок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допуска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к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7"/>
          <w:sz w:val="28"/>
          <w:szCs w:val="28"/>
        </w:rPr>
        <w:t>компьютерной</w:t>
      </w:r>
      <w:r w:rsidR="003C4379" w:rsidRPr="003C437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информации.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Не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создавать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и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не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распространять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вредоносные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программы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5"/>
          <w:sz w:val="28"/>
          <w:szCs w:val="28"/>
        </w:rPr>
        <w:t>для</w:t>
      </w:r>
      <w:r w:rsidR="003C4379" w:rsidRPr="003C437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ПЭВМ,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не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нарушать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правила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эксплуатации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ПЭВМ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и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правила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работы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в</w:t>
      </w:r>
      <w:r w:rsidR="003C4379" w:rsidRPr="003C437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C4379">
        <w:rPr>
          <w:rFonts w:ascii="Times New Roman" w:hAnsi="Times New Roman"/>
          <w:spacing w:val="-10"/>
          <w:sz w:val="28"/>
          <w:szCs w:val="28"/>
        </w:rPr>
        <w:t>сети;</w:t>
      </w:r>
    </w:p>
    <w:p w:rsidR="00BA2449" w:rsidRPr="003C4379" w:rsidRDefault="00BA2449" w:rsidP="003C4379">
      <w:pPr>
        <w:pStyle w:val="ConsPlusNormal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сообщать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представителю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нанимателя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личной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должностных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обязанностей,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которая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может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привести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конфликту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меры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предотвращению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такого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конфликта;</w:t>
      </w:r>
    </w:p>
    <w:p w:rsidR="00BA2449" w:rsidRPr="003C4379" w:rsidRDefault="00BA2449" w:rsidP="003C4379">
      <w:pPr>
        <w:pStyle w:val="ConsPlusNormal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представлять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3C4379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предусмотренные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3C4379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сведения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себе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членах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своей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семьи,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также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сведения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полученных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доходах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принадлежащем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ему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праве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собственности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имуществе,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являющихся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объектами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C4379">
        <w:rPr>
          <w:rFonts w:ascii="Times New Roman" w:hAnsi="Times New Roman" w:cs="Times New Roman"/>
          <w:sz w:val="28"/>
          <w:szCs w:val="28"/>
        </w:rPr>
        <w:t>налогообложения,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обязательствах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имущественного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характера;</w:t>
      </w:r>
    </w:p>
    <w:p w:rsidR="00BA2449" w:rsidRPr="003C4379" w:rsidRDefault="00BA244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сообщать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выходе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гражданства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приобретении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гражданства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другого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государства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день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выхода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из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гражданства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Федерации.</w:t>
      </w:r>
    </w:p>
    <w:p w:rsidR="0048522F" w:rsidRPr="003C4379" w:rsidRDefault="00681090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9.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целях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исполнения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возложенных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должностных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обязанностей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3C4379">
        <w:rPr>
          <w:rFonts w:ascii="Times New Roman" w:hAnsi="Times New Roman" w:cs="Times New Roman"/>
          <w:sz w:val="28"/>
          <w:szCs w:val="28"/>
        </w:rPr>
        <w:t>имеет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3C4379">
        <w:rPr>
          <w:rFonts w:ascii="Times New Roman" w:hAnsi="Times New Roman" w:cs="Times New Roman"/>
          <w:sz w:val="28"/>
          <w:szCs w:val="28"/>
        </w:rPr>
        <w:t>право: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вести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переписку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осуществлять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другие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способы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передачи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информации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вопросам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входящим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компетенцию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действующей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инструкцией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делопроизводству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22F" w:rsidRPr="003C4379">
        <w:rPr>
          <w:rFonts w:ascii="Times New Roman" w:hAnsi="Times New Roman" w:cs="Times New Roman"/>
          <w:bCs/>
          <w:sz w:val="28"/>
          <w:szCs w:val="28"/>
        </w:rPr>
        <w:t>управлении;</w:t>
      </w:r>
    </w:p>
    <w:p w:rsidR="0048522F" w:rsidRPr="003C4379" w:rsidRDefault="0048522F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bCs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вносить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предложения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совершенствованию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работы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контролируемому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направлению;</w:t>
      </w:r>
    </w:p>
    <w:p w:rsidR="0048522F" w:rsidRPr="003C4379" w:rsidRDefault="0048522F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bCs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принимать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участие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работе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совещаний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вопросам,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отнесенным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его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ведению,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созываемых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руководителем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управления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рассмотрения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таких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вопросов;</w:t>
      </w:r>
    </w:p>
    <w:p w:rsidR="0048522F" w:rsidRPr="003C4379" w:rsidRDefault="0048522F" w:rsidP="003C437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4379">
        <w:rPr>
          <w:rFonts w:ascii="Times New Roman" w:hAnsi="Times New Roman" w:cs="Times New Roman"/>
          <w:bCs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установленном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получать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отделов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управления,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нижестоящих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налоговых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инспекций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документы,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необходимые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для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отдела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обеспечения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процедур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банкротства</w:t>
      </w:r>
      <w:r w:rsidRPr="003C4379">
        <w:rPr>
          <w:rFonts w:ascii="Times New Roman" w:hAnsi="Times New Roman" w:cs="Times New Roman"/>
          <w:bCs/>
          <w:sz w:val="28"/>
          <w:szCs w:val="28"/>
        </w:rPr>
        <w:t>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том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числе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статистическую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налоговую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отчетность,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а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также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знакомиться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указанными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материалами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местах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их</w:t>
      </w:r>
      <w:r w:rsidR="003C4379" w:rsidRPr="003C43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bCs/>
          <w:sz w:val="28"/>
          <w:szCs w:val="28"/>
        </w:rPr>
        <w:t>нахождения;</w:t>
      </w:r>
    </w:p>
    <w:p w:rsidR="0048522F" w:rsidRPr="003C4379" w:rsidRDefault="0048522F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-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выполнять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иную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оплачиваемую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работу,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предварительным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уведомлением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представителя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нанимателя,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если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это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не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повлечет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за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собой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конфликт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C4379">
        <w:rPr>
          <w:rFonts w:ascii="Times New Roman" w:hAnsi="Times New Roman" w:cs="Times New Roman"/>
          <w:sz w:val="28"/>
          <w:szCs w:val="28"/>
        </w:rPr>
        <w:t>интересов.</w:t>
      </w:r>
    </w:p>
    <w:p w:rsidR="0048522F" w:rsidRPr="003C4379" w:rsidRDefault="00FE70C4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10</w:t>
      </w:r>
      <w:r w:rsidR="003B7A81" w:rsidRPr="003C4379">
        <w:rPr>
          <w:rFonts w:ascii="Times New Roman" w:hAnsi="Times New Roman" w:cs="Times New Roman"/>
          <w:sz w:val="28"/>
          <w:szCs w:val="28"/>
        </w:rPr>
        <w:t>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2558DE" w:rsidRPr="002558DE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Калужской области, утвержденным руководителем ФНС России </w:t>
      </w:r>
      <w:bookmarkStart w:id="0" w:name="_GoBack"/>
      <w:r w:rsidR="002558DE" w:rsidRPr="002558DE">
        <w:rPr>
          <w:rFonts w:ascii="Times New Roman" w:hAnsi="Times New Roman" w:cs="Times New Roman"/>
          <w:sz w:val="28"/>
          <w:szCs w:val="28"/>
        </w:rPr>
        <w:t>01 февраля</w:t>
      </w:r>
      <w:bookmarkEnd w:id="0"/>
      <w:r w:rsidR="002558DE" w:rsidRPr="002558DE">
        <w:rPr>
          <w:rFonts w:ascii="Times New Roman" w:hAnsi="Times New Roman" w:cs="Times New Roman"/>
          <w:sz w:val="28"/>
          <w:szCs w:val="28"/>
        </w:rPr>
        <w:t xml:space="preserve"> 2019 г., Положением об отделе обеспечения процедур банкротства, приказами (распоряжениями) ФНС России, приказами Управления, поручениями</w:t>
      </w:r>
      <w:proofErr w:type="gramEnd"/>
      <w:r w:rsidR="002558DE" w:rsidRPr="002558DE">
        <w:rPr>
          <w:rFonts w:ascii="Times New Roman" w:hAnsi="Times New Roman" w:cs="Times New Roman"/>
          <w:sz w:val="28"/>
          <w:szCs w:val="28"/>
        </w:rPr>
        <w:t xml:space="preserve"> руководства Управления.</w:t>
      </w:r>
    </w:p>
    <w:p w:rsidR="003B7A81" w:rsidRPr="003C4379" w:rsidRDefault="00FB1E9E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379">
        <w:rPr>
          <w:rFonts w:ascii="Times New Roman" w:hAnsi="Times New Roman" w:cs="Times New Roman"/>
          <w:sz w:val="28"/>
          <w:szCs w:val="28"/>
        </w:rPr>
        <w:t>11</w:t>
      </w:r>
      <w:r w:rsidR="003B7A81" w:rsidRPr="003C4379">
        <w:rPr>
          <w:rFonts w:ascii="Times New Roman" w:hAnsi="Times New Roman" w:cs="Times New Roman"/>
          <w:sz w:val="28"/>
          <w:szCs w:val="28"/>
        </w:rPr>
        <w:t>.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налоговый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3C4379">
        <w:rPr>
          <w:rFonts w:ascii="Times New Roman" w:hAnsi="Times New Roman" w:cs="Times New Roman"/>
          <w:sz w:val="28"/>
          <w:szCs w:val="28"/>
        </w:rPr>
        <w:t>инспектор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неисполнение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или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ненадлежащее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исполнение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должностных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обязанностей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может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быть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привлечен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к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ответственности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в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соответствии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с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Российской</w:t>
      </w:r>
      <w:r w:rsidR="003C4379" w:rsidRP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C4379">
        <w:rPr>
          <w:rFonts w:ascii="Times New Roman" w:hAnsi="Times New Roman" w:cs="Times New Roman"/>
          <w:sz w:val="28"/>
          <w:szCs w:val="28"/>
        </w:rPr>
        <w:t>Федерации.</w:t>
      </w:r>
    </w:p>
    <w:p w:rsidR="003C4379" w:rsidRDefault="003C4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37A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37A">
        <w:rPr>
          <w:rFonts w:ascii="Times New Roman" w:hAnsi="Times New Roman" w:cs="Times New Roman"/>
          <w:b/>
          <w:sz w:val="28"/>
          <w:szCs w:val="28"/>
        </w:rPr>
        <w:t>вопросов,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37A">
        <w:rPr>
          <w:rFonts w:ascii="Times New Roman" w:hAnsi="Times New Roman" w:cs="Times New Roman"/>
          <w:b/>
          <w:sz w:val="28"/>
          <w:szCs w:val="28"/>
        </w:rPr>
        <w:t>по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которым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или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417D">
        <w:rPr>
          <w:rFonts w:ascii="Times New Roman" w:hAnsi="Times New Roman" w:cs="Times New Roman"/>
          <w:b/>
          <w:sz w:val="28"/>
          <w:szCs w:val="28"/>
        </w:rPr>
        <w:t>самостоятельно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иные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решения</w:t>
      </w:r>
    </w:p>
    <w:p w:rsidR="003C4379" w:rsidRDefault="003C4379" w:rsidP="0048522F">
      <w:pPr>
        <w:pStyle w:val="af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522F" w:rsidRPr="00B93661" w:rsidRDefault="009B6831" w:rsidP="003C4379">
      <w:pPr>
        <w:pStyle w:val="af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замещаемой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должностью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пределах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функциональной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решения,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необходимые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для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выполнения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своих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должностных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48522F" w:rsidRPr="008F5534" w:rsidRDefault="007A7062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замещаемой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должностью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пределах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функциональной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принимать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необходимые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для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выполнения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своих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должностных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8F5534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вопросов,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которым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или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участвовать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22F" w:rsidRPr="00323239" w:rsidRDefault="007A7062" w:rsidP="003C437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приказов,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решений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иных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документов,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подготавливаемых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отделом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банкротства;</w:t>
      </w:r>
    </w:p>
    <w:p w:rsidR="0048522F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заключений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материалам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аудиторских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проверок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внутреннего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аудита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color w:val="000000"/>
          <w:sz w:val="28"/>
          <w:szCs w:val="28"/>
        </w:rPr>
        <w:t>банкротства;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заключений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обращениям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налогоплательщиков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отдела;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23239">
        <w:rPr>
          <w:rFonts w:ascii="Times New Roman" w:hAnsi="Times New Roman" w:cs="Times New Roman"/>
          <w:sz w:val="28"/>
          <w:szCs w:val="28"/>
        </w:rPr>
        <w:t>информации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рамках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плана,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поручений,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мероприятий;</w:t>
      </w:r>
    </w:p>
    <w:p w:rsidR="0048522F" w:rsidRPr="00323239" w:rsidRDefault="0048522F" w:rsidP="003C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 </w:t>
      </w:r>
      <w:r w:rsidRPr="00323239">
        <w:rPr>
          <w:rFonts w:ascii="Times New Roman" w:hAnsi="Times New Roman" w:cs="Times New Roman"/>
          <w:sz w:val="28"/>
          <w:szCs w:val="28"/>
        </w:rPr>
        <w:t>внесении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предложений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проектам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нормативных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запросам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ФНС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России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рамках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3C4379" w:rsidRDefault="003B7A81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к</w:t>
      </w:r>
      <w:r w:rsidRPr="00B93661">
        <w:rPr>
          <w:rFonts w:ascii="Times New Roman" w:hAnsi="Times New Roman" w:cs="Times New Roman"/>
          <w:sz w:val="28"/>
          <w:szCs w:val="28"/>
        </w:rPr>
        <w:t>омпетенцией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22F" w:rsidRPr="00323239" w:rsidRDefault="003C4379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522F" w:rsidRPr="00323239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sz w:val="28"/>
          <w:szCs w:val="28"/>
        </w:rPr>
        <w:t>управлении;</w:t>
      </w:r>
    </w:p>
    <w:p w:rsidR="0048522F" w:rsidRPr="00323239" w:rsidRDefault="0048522F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положений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об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инспекциях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району,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району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городе,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городу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без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районного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деления,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инспекциях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службы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межрайонного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уровня;</w:t>
      </w:r>
    </w:p>
    <w:p w:rsidR="0048522F" w:rsidRPr="00323239" w:rsidRDefault="0048522F" w:rsidP="003C43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графика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отпусков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гражданских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служащих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отдела;</w:t>
      </w:r>
    </w:p>
    <w:p w:rsidR="0048522F" w:rsidRPr="00323239" w:rsidRDefault="0048522F" w:rsidP="003C4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иных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актов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поручению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руководства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323239">
        <w:rPr>
          <w:rFonts w:ascii="Times New Roman" w:hAnsi="Times New Roman" w:cs="Times New Roman"/>
          <w:sz w:val="28"/>
          <w:szCs w:val="28"/>
        </w:rPr>
        <w:t>управления.</w:t>
      </w:r>
    </w:p>
    <w:p w:rsidR="003C4379" w:rsidRDefault="003C43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270CA" w:rsidRDefault="003B7A81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процедуры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подготовки,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решений,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согласования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данных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служебного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302B">
        <w:rPr>
          <w:rFonts w:ascii="Times New Roman" w:hAnsi="Times New Roman" w:cs="Times New Roman"/>
          <w:b/>
          <w:sz w:val="28"/>
          <w:szCs w:val="28"/>
        </w:rPr>
        <w:t>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(Собрание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Федерации,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2002,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33,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>;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>2009,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29,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услуг,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оказываемых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гражданам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организациям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соответствии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с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административным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регламентом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>налоговой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746">
        <w:rPr>
          <w:rFonts w:ascii="Times New Roman" w:hAnsi="Times New Roman" w:cs="Times New Roman"/>
          <w:b/>
          <w:sz w:val="28"/>
          <w:szCs w:val="28"/>
        </w:rPr>
        <w:t>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налоговый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C43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48522F">
        <w:rPr>
          <w:rFonts w:ascii="Times New Roman" w:hAnsi="Times New Roman" w:cs="Times New Roman"/>
          <w:sz w:val="28"/>
          <w:szCs w:val="28"/>
        </w:rPr>
        <w:t>отдела</w:t>
      </w:r>
      <w:r w:rsidR="003C43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обеспечения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процедур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банкротства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каких-либо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государственных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в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пр</w:t>
      </w:r>
      <w:r w:rsidR="0048522F">
        <w:rPr>
          <w:rFonts w:ascii="Times New Roman" w:hAnsi="Times New Roman" w:cs="Times New Roman"/>
          <w:sz w:val="28"/>
          <w:szCs w:val="28"/>
        </w:rPr>
        <w:t>оцессе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работы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не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оказывает</w:t>
      </w:r>
      <w:r w:rsidR="0048522F" w:rsidRPr="00022CB7">
        <w:rPr>
          <w:rFonts w:ascii="Times New Roman" w:hAnsi="Times New Roman" w:cs="Times New Roman"/>
          <w:sz w:val="28"/>
          <w:szCs w:val="28"/>
        </w:rPr>
        <w:t>.</w:t>
      </w:r>
    </w:p>
    <w:p w:rsidR="0048522F" w:rsidRDefault="0048522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и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CDD">
        <w:rPr>
          <w:rFonts w:ascii="Times New Roman" w:hAnsi="Times New Roman" w:cs="Times New Roman"/>
          <w:b/>
          <w:sz w:val="28"/>
          <w:szCs w:val="28"/>
        </w:rPr>
        <w:t>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>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налогового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инспектора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3C4379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C4379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BB3D0B" w:rsidRPr="003B7A81" w:rsidRDefault="003549BC" w:rsidP="003549B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A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0B" w:rsidRPr="003B7A81" w:rsidSect="00B310A4">
      <w:headerReference w:type="default" r:id="rId12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34" w:rsidRDefault="003E7634" w:rsidP="003B7A81">
      <w:pPr>
        <w:spacing w:after="0" w:line="240" w:lineRule="auto"/>
      </w:pPr>
      <w:r>
        <w:separator/>
      </w:r>
    </w:p>
  </w:endnote>
  <w:endnote w:type="continuationSeparator" w:id="0">
    <w:p w:rsidR="003E7634" w:rsidRDefault="003E763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34" w:rsidRDefault="003E7634" w:rsidP="003B7A81">
      <w:pPr>
        <w:spacing w:after="0" w:line="240" w:lineRule="auto"/>
      </w:pPr>
      <w:r>
        <w:separator/>
      </w:r>
    </w:p>
  </w:footnote>
  <w:footnote w:type="continuationSeparator" w:id="0">
    <w:p w:rsidR="003E7634" w:rsidRDefault="003E763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549BC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844"/>
    <w:multiLevelType w:val="hybridMultilevel"/>
    <w:tmpl w:val="E68416A8"/>
    <w:lvl w:ilvl="0" w:tplc="16F4F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FB237F"/>
    <w:multiLevelType w:val="hybridMultilevel"/>
    <w:tmpl w:val="4164084E"/>
    <w:lvl w:ilvl="0" w:tplc="C234D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075D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0E65"/>
    <w:rsid w:val="002160F5"/>
    <w:rsid w:val="0022091F"/>
    <w:rsid w:val="0025122B"/>
    <w:rsid w:val="00254973"/>
    <w:rsid w:val="00254D09"/>
    <w:rsid w:val="002558DE"/>
    <w:rsid w:val="00257238"/>
    <w:rsid w:val="00281040"/>
    <w:rsid w:val="00295029"/>
    <w:rsid w:val="002B3231"/>
    <w:rsid w:val="002B7A62"/>
    <w:rsid w:val="002C4F8C"/>
    <w:rsid w:val="002D1878"/>
    <w:rsid w:val="002D4283"/>
    <w:rsid w:val="002E5D08"/>
    <w:rsid w:val="002F5B24"/>
    <w:rsid w:val="00307907"/>
    <w:rsid w:val="00313753"/>
    <w:rsid w:val="00326569"/>
    <w:rsid w:val="003314B0"/>
    <w:rsid w:val="00340885"/>
    <w:rsid w:val="003549BC"/>
    <w:rsid w:val="003A43AB"/>
    <w:rsid w:val="003B7A81"/>
    <w:rsid w:val="003C4379"/>
    <w:rsid w:val="003C4B94"/>
    <w:rsid w:val="003D225A"/>
    <w:rsid w:val="003E7634"/>
    <w:rsid w:val="00404AE7"/>
    <w:rsid w:val="00425A52"/>
    <w:rsid w:val="0044318B"/>
    <w:rsid w:val="004776BC"/>
    <w:rsid w:val="00482B43"/>
    <w:rsid w:val="0048522F"/>
    <w:rsid w:val="0049073B"/>
    <w:rsid w:val="00493417"/>
    <w:rsid w:val="00497CF7"/>
    <w:rsid w:val="004A0261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73B23"/>
    <w:rsid w:val="00680D42"/>
    <w:rsid w:val="00681090"/>
    <w:rsid w:val="00683559"/>
    <w:rsid w:val="0069123B"/>
    <w:rsid w:val="00697285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F7217"/>
    <w:rsid w:val="00926516"/>
    <w:rsid w:val="00933CCA"/>
    <w:rsid w:val="009345A6"/>
    <w:rsid w:val="00942953"/>
    <w:rsid w:val="0094600B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855EE"/>
    <w:rsid w:val="00AA073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388C"/>
    <w:rsid w:val="00B310A4"/>
    <w:rsid w:val="00B4682E"/>
    <w:rsid w:val="00B65007"/>
    <w:rsid w:val="00B7300E"/>
    <w:rsid w:val="00B85515"/>
    <w:rsid w:val="00B87E1B"/>
    <w:rsid w:val="00BA2449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75100"/>
    <w:rsid w:val="00D7769A"/>
    <w:rsid w:val="00DD1315"/>
    <w:rsid w:val="00DE6E00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125E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09075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09075D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85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5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4852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48522F"/>
  </w:style>
  <w:style w:type="character" w:styleId="af5">
    <w:name w:val="Hyperlink"/>
    <w:basedOn w:val="a0"/>
    <w:uiPriority w:val="99"/>
    <w:semiHidden/>
    <w:unhideWhenUsed/>
    <w:rsid w:val="00BA2449"/>
    <w:rPr>
      <w:color w:val="0000FF"/>
      <w:u w:val="single"/>
    </w:rPr>
  </w:style>
  <w:style w:type="paragraph" w:styleId="af6">
    <w:name w:val="Plain Text"/>
    <w:basedOn w:val="a"/>
    <w:link w:val="af7"/>
    <w:semiHidden/>
    <w:unhideWhenUsed/>
    <w:rsid w:val="00BA24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A244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09075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09075D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85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5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4852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48522F"/>
  </w:style>
  <w:style w:type="character" w:styleId="af5">
    <w:name w:val="Hyperlink"/>
    <w:basedOn w:val="a0"/>
    <w:uiPriority w:val="99"/>
    <w:semiHidden/>
    <w:unhideWhenUsed/>
    <w:rsid w:val="00BA2449"/>
    <w:rPr>
      <w:color w:val="0000FF"/>
      <w:u w:val="single"/>
    </w:rPr>
  </w:style>
  <w:style w:type="paragraph" w:styleId="af6">
    <w:name w:val="Plain Text"/>
    <w:basedOn w:val="a"/>
    <w:link w:val="af7"/>
    <w:semiHidden/>
    <w:unhideWhenUsed/>
    <w:rsid w:val="00BA24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A244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3E623BCF97C97EF4580582CEF72EE502133CC0DE9C78B042FE79079913F9AA81D0655F349C9562t5uD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83E623BCF97C97EF4580582CEF72EE5021339C1DF9C78B042FE79079913F9AA81D0655F349C9D62t5u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6EC2C-373E-4724-B065-416F919F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3</cp:revision>
  <cp:lastPrinted>2019-05-17T10:57:00Z</cp:lastPrinted>
  <dcterms:created xsi:type="dcterms:W3CDTF">2020-08-13T11:31:00Z</dcterms:created>
  <dcterms:modified xsi:type="dcterms:W3CDTF">2020-08-13T14:00:00Z</dcterms:modified>
</cp:coreProperties>
</file>